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F149F">
      <w:pPr>
        <w:ind w:left="-525" w:leftChars="-250"/>
        <w:jc w:val="center"/>
        <w:rPr>
          <w:rFonts w:eastAsia="隶书"/>
          <w:b/>
          <w:sz w:val="36"/>
          <w:szCs w:val="36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4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495"/>
        <w:gridCol w:w="2892"/>
      </w:tblGrid>
      <w:tr w14:paraId="16816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70A66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E7D0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7DAAD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CD697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3F516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78AE2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材料科学与</w:t>
            </w:r>
          </w:p>
          <w:p w14:paraId="3F97EAA6">
            <w:pPr>
              <w:jc w:val="center"/>
              <w:rPr>
                <w:rFonts w:ascii="宋体"/>
                <w:sz w:val="24"/>
                <w:highlight w:val="yellow"/>
              </w:rPr>
            </w:pPr>
            <w:r>
              <w:rPr>
                <w:rFonts w:hint="eastAsia" w:ascii="宋体"/>
                <w:sz w:val="24"/>
              </w:rPr>
              <w:t>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1C788">
            <w:pPr>
              <w:wordWrap w:val="0"/>
              <w:spacing w:line="288" w:lineRule="auto"/>
              <w:jc w:val="center"/>
              <w:rPr>
                <w:rFonts w:ascii="宋体"/>
                <w:sz w:val="24"/>
                <w:highlight w:val="yellow"/>
              </w:rPr>
            </w:pPr>
            <w:r>
              <w:rPr>
                <w:rFonts w:hint="eastAsia" w:ascii="宋体"/>
                <w:sz w:val="24"/>
              </w:rPr>
              <w:t>082900</w:t>
            </w:r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1420E">
            <w:pPr>
              <w:wordWrap w:val="0"/>
              <w:spacing w:line="288" w:lineRule="auto"/>
              <w:jc w:val="center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林业工程</w:t>
            </w:r>
          </w:p>
          <w:p w14:paraId="3F209575">
            <w:pPr>
              <w:wordWrap w:val="0"/>
              <w:spacing w:line="288" w:lineRule="auto"/>
              <w:jc w:val="center"/>
              <w:rPr>
                <w:rFonts w:hint="eastAsia" w:ascii="宋体" w:eastAsia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/>
                <w:sz w:val="21"/>
                <w:szCs w:val="21"/>
                <w:lang w:eastAsia="zh-CN"/>
              </w:rPr>
              <w:t>（家具设计与工程方向）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2764E">
            <w:pPr>
              <w:wordWrap w:val="0"/>
              <w:spacing w:line="288" w:lineRule="auto"/>
              <w:jc w:val="center"/>
              <w:rPr>
                <w:rFonts w:ascii="宋体"/>
                <w:sz w:val="24"/>
                <w:highlight w:val="yellow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f13</w:t>
            </w:r>
            <w:bookmarkStart w:id="0" w:name="_GoBack"/>
            <w:bookmarkEnd w:id="0"/>
            <w:r>
              <w:rPr>
                <w:rFonts w:hint="eastAsia" w:ascii="宋体"/>
                <w:sz w:val="24"/>
              </w:rPr>
              <w:t>家具生产工艺学</w:t>
            </w:r>
          </w:p>
        </w:tc>
      </w:tr>
      <w:tr w14:paraId="19CD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6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1ABFE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  <w:p w14:paraId="50D00909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57F78F56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3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B3C1">
            <w:pPr>
              <w:spacing w:line="264" w:lineRule="auto"/>
              <w:jc w:val="lef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（一）加工工艺基础</w:t>
            </w:r>
          </w:p>
          <w:p w14:paraId="4CF6C0F7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1.</w:t>
            </w:r>
            <w:r>
              <w:rPr>
                <w:rFonts w:hint="eastAsia" w:ascii="仿宋" w:hAnsi="仿宋" w:eastAsia="仿宋"/>
                <w:szCs w:val="21"/>
              </w:rPr>
              <w:t xml:space="preserve"> 木质家具加工工艺过程、加工误差与精度、表面粗糙度等基础知识；</w:t>
            </w:r>
          </w:p>
          <w:p w14:paraId="31559301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 熟悉并善于分析影响工件加工误差与精度、粗糙度的主要因素及提出提高加工精度、光洁度的技术措施；</w:t>
            </w:r>
          </w:p>
          <w:p w14:paraId="3AF56DF2">
            <w:pPr>
              <w:spacing w:line="264" w:lineRule="auto"/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  <w:r>
              <w:rPr>
                <w:rFonts w:ascii="仿宋" w:hAnsi="仿宋" w:eastAsia="仿宋"/>
                <w:szCs w:val="21"/>
              </w:rPr>
              <w:t>.</w:t>
            </w:r>
            <w:r>
              <w:rPr>
                <w:rFonts w:hint="eastAsia" w:ascii="仿宋" w:hAnsi="仿宋" w:eastAsia="仿宋"/>
                <w:szCs w:val="21"/>
              </w:rPr>
              <w:t xml:space="preserve"> 实木与板式家具的主要加工装备与刀具、夹具的基本知识。</w:t>
            </w:r>
          </w:p>
          <w:p w14:paraId="7487BBEC">
            <w:pPr>
              <w:spacing w:line="264" w:lineRule="auto"/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（二）实木家具生产工艺</w:t>
            </w:r>
          </w:p>
          <w:p w14:paraId="164132DD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1.</w:t>
            </w:r>
            <w:r>
              <w:rPr>
                <w:rFonts w:hint="eastAsia" w:ascii="仿宋" w:hAnsi="仿宋" w:eastAsia="仿宋"/>
                <w:szCs w:val="21"/>
              </w:rPr>
              <w:t xml:space="preserve"> 配料装备与配料工艺、毛料加工余量与出材率、方材胶合工艺；</w:t>
            </w:r>
          </w:p>
          <w:p w14:paraId="5E4911F0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 毛料加工工艺、各种加工方法和设备、刀具及工艺技术要求；</w:t>
            </w:r>
          </w:p>
          <w:p w14:paraId="3442133B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 净料加工工艺、各种加工方法和装备、刀具及工艺技术要求、从净料加工到零件的各种加工装备、加工工艺流程；</w:t>
            </w:r>
          </w:p>
          <w:p w14:paraId="65E89F9D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 二维和多维弯曲件的制造工艺及技术要求，合理选择制造工艺与装备；</w:t>
            </w:r>
          </w:p>
          <w:p w14:paraId="28403A6E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 各种雕刻的手工工具，CNC自动雕刻技术的工艺过程。</w:t>
            </w:r>
          </w:p>
          <w:p w14:paraId="430E531F">
            <w:pPr>
              <w:spacing w:line="264" w:lineRule="auto"/>
              <w:jc w:val="lef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（三）板式家具生产工艺</w:t>
            </w:r>
          </w:p>
          <w:p w14:paraId="3B318E7D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 32mm系统及其连接技术；</w:t>
            </w:r>
          </w:p>
          <w:p w14:paraId="179798D7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 板式零部件的制造技术、加工工艺及装备；</w:t>
            </w:r>
          </w:p>
          <w:p w14:paraId="2DCF3C02">
            <w:pPr>
              <w:spacing w:line="264" w:lineRule="auto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 板式家具的智能制造、制定板式零部件制造工艺流程。</w:t>
            </w:r>
          </w:p>
          <w:p w14:paraId="1202779E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（四）表面装饰与涂饰工艺</w:t>
            </w:r>
          </w:p>
          <w:p w14:paraId="03B3A7A4"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 实木家具涂饰的基本知识与涂饰工艺：白坯的处理、涂饰工艺、涂层的干燥、缺陷的修整；</w:t>
            </w:r>
          </w:p>
          <w:p w14:paraId="1E32FDBF"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 板式家具的表面装饰：涂饰工艺、薄木贴面、真空覆膜（吸塑）；</w:t>
            </w:r>
          </w:p>
          <w:p w14:paraId="253D4096"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 其他类型的装饰：雕刻、镶嵌、彩绘等。</w:t>
            </w:r>
          </w:p>
          <w:p w14:paraId="39E376CF">
            <w:pPr>
              <w:jc w:val="left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（五）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其他类型家具制造工艺</w:t>
            </w:r>
          </w:p>
          <w:p w14:paraId="6651C581"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软体家具、塑料家具、竹藤家具的基本工艺及技术要求。</w:t>
            </w:r>
          </w:p>
          <w:p w14:paraId="6A12CBB0">
            <w:pPr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（六）工艺设计</w:t>
            </w:r>
          </w:p>
          <w:p w14:paraId="0F5DBAA3">
            <w:pPr>
              <w:ind w:firstLine="420" w:firstLineChars="200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实木与板式家具的工艺设计，实木与板式家具制造的车间平面布置与工艺规划设计。</w:t>
            </w:r>
          </w:p>
        </w:tc>
      </w:tr>
      <w:tr w14:paraId="1495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BAE70">
            <w:pPr>
              <w:pStyle w:val="8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3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BFB0">
            <w:pPr>
              <w:spacing w:line="360" w:lineRule="exact"/>
              <w:ind w:firstLine="422" w:firstLineChars="200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4218F317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EAA9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VmMzk5NDUyNmRiMjJiNzJiNDAzMjJkMDljYzA0YjMifQ=="/>
  </w:docVars>
  <w:rsids>
    <w:rsidRoot w:val="00E442EA"/>
    <w:rsid w:val="00003ABE"/>
    <w:rsid w:val="00050FDF"/>
    <w:rsid w:val="000D070C"/>
    <w:rsid w:val="00125E7B"/>
    <w:rsid w:val="00161536"/>
    <w:rsid w:val="0018225F"/>
    <w:rsid w:val="001B4A09"/>
    <w:rsid w:val="001C3A1F"/>
    <w:rsid w:val="002A10D9"/>
    <w:rsid w:val="002E4EC7"/>
    <w:rsid w:val="005852CB"/>
    <w:rsid w:val="005C649F"/>
    <w:rsid w:val="005F43BB"/>
    <w:rsid w:val="00625DBE"/>
    <w:rsid w:val="007F2BDF"/>
    <w:rsid w:val="007F691D"/>
    <w:rsid w:val="0080337E"/>
    <w:rsid w:val="008E3929"/>
    <w:rsid w:val="008F2B1E"/>
    <w:rsid w:val="00914C96"/>
    <w:rsid w:val="00930C87"/>
    <w:rsid w:val="00957D6D"/>
    <w:rsid w:val="00964369"/>
    <w:rsid w:val="00A5486A"/>
    <w:rsid w:val="00A6724C"/>
    <w:rsid w:val="00E442EA"/>
    <w:rsid w:val="00E54D28"/>
    <w:rsid w:val="00E8314D"/>
    <w:rsid w:val="00ED6CA9"/>
    <w:rsid w:val="094D3CA5"/>
    <w:rsid w:val="28437EDE"/>
    <w:rsid w:val="345F36E7"/>
    <w:rsid w:val="43EA22B0"/>
    <w:rsid w:val="479677C3"/>
    <w:rsid w:val="47AD5478"/>
    <w:rsid w:val="69F526C2"/>
    <w:rsid w:val="7C1B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647</Words>
  <Characters>674</Characters>
  <Lines>6</Lines>
  <Paragraphs>1</Paragraphs>
  <TotalTime>0</TotalTime>
  <ScaleCrop>false</ScaleCrop>
  <LinksUpToDate>false</LinksUpToDate>
  <CharactersWithSpaces>688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2018-07-11T08:21:00Z</dcterms:created>
  <dc:creator>HE</dc:creator>
  <cp:lastModifiedBy>贺平峰</cp:lastModifiedBy>
  <dcterms:modified xsi:type="dcterms:W3CDTF">2025-02-21T00:21:13Z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A800D019441A444D8E2178F5517246B9_12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